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0" w:rsidRPr="0008413D" w:rsidRDefault="00EB6720" w:rsidP="00EB672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B6720" w:rsidRDefault="00EB6720" w:rsidP="00EB672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 29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 апреля</w:t>
      </w:r>
    </w:p>
    <w:p w:rsidR="00EB6720" w:rsidRDefault="00EB6720" w:rsidP="00EB6720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B6720" w:rsidRDefault="00EB6720" w:rsidP="00EB6720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B6720" w:rsidRDefault="00EB6720" w:rsidP="00EB6720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EB6720" w:rsidTr="00725FA0">
        <w:tc>
          <w:tcPr>
            <w:tcW w:w="851" w:type="dxa"/>
            <w:hideMark/>
          </w:tcPr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B6720" w:rsidRDefault="00EB6720" w:rsidP="0072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EB6720" w:rsidRDefault="00EB6720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B6720" w:rsidTr="00725FA0">
        <w:trPr>
          <w:trHeight w:val="2826"/>
        </w:trPr>
        <w:tc>
          <w:tcPr>
            <w:tcW w:w="851" w:type="dxa"/>
            <w:hideMark/>
          </w:tcPr>
          <w:p w:rsidR="00EB6720" w:rsidRPr="0057190F" w:rsidRDefault="00EB6720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EB6720" w:rsidRPr="0057190F" w:rsidRDefault="00EB6720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B6720" w:rsidRPr="0057190F" w:rsidRDefault="00EB6720" w:rsidP="0057190F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«Библейские темы в живописи Западной Европы и в русском искусстве Нового </w:t>
            </w:r>
            <w:r w:rsidRPr="0057190F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r w:rsidRPr="00571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EB6720" w:rsidRPr="0057190F" w:rsidRDefault="00EB6720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502A71" w:rsidRPr="0057190F" w:rsidRDefault="00502A71" w:rsidP="0057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 xml:space="preserve">Поиск материала по теме урока в интернете (о библейском  жанре в живописи, выборе </w:t>
            </w:r>
            <w:proofErr w:type="spellStart"/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. сюжетов, их содержании, цветовом колорите, «художественном  языке»).</w:t>
            </w:r>
          </w:p>
          <w:p w:rsidR="00502A71" w:rsidRPr="0057190F" w:rsidRDefault="00502A71" w:rsidP="0057190F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90F">
              <w:rPr>
                <w:rFonts w:ascii="Times New Roman" w:hAnsi="Times New Roman"/>
                <w:sz w:val="24"/>
                <w:szCs w:val="24"/>
              </w:rPr>
              <w:t xml:space="preserve"> Ознакомление  с  иконами древних храмов Новгорода, Владимира, Москвы. Основные явления русского храмового искусства, иллюстрации по </w:t>
            </w:r>
            <w:r w:rsidRPr="0057190F">
              <w:rPr>
                <w:rFonts w:ascii="Times New Roman" w:eastAsia="Calibri" w:hAnsi="Times New Roman"/>
                <w:sz w:val="24"/>
                <w:szCs w:val="24"/>
              </w:rPr>
              <w:t>библейской тематике в живописи Западной Европы и в русском искусстве Нового времени.</w:t>
            </w:r>
          </w:p>
          <w:p w:rsidR="00EB6720" w:rsidRPr="0057190F" w:rsidRDefault="00502A71" w:rsidP="0057190F">
            <w:pPr>
              <w:pStyle w:val="4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90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57190F">
              <w:rPr>
                <w:rFonts w:ascii="Times New Roman" w:hAnsi="Times New Roman"/>
                <w:sz w:val="24"/>
                <w:szCs w:val="24"/>
              </w:rPr>
              <w:t xml:space="preserve">: Выбор сюжета  и работа </w:t>
            </w:r>
            <w:r w:rsidR="008D7A04" w:rsidRPr="0057190F">
              <w:rPr>
                <w:rFonts w:ascii="Times New Roman" w:hAnsi="Times New Roman"/>
                <w:sz w:val="24"/>
                <w:szCs w:val="24"/>
              </w:rPr>
              <w:t>на А3</w:t>
            </w:r>
            <w:r w:rsidRPr="0057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A04" w:rsidRPr="0057190F">
              <w:rPr>
                <w:rFonts w:ascii="Times New Roman" w:hAnsi="Times New Roman"/>
                <w:sz w:val="24"/>
                <w:szCs w:val="24"/>
              </w:rPr>
              <w:t>над</w:t>
            </w:r>
            <w:r w:rsidR="008D7A04" w:rsidRPr="0057190F">
              <w:rPr>
                <w:rFonts w:ascii="Times New Roman" w:hAnsi="Times New Roman"/>
                <w:sz w:val="24"/>
                <w:szCs w:val="24"/>
              </w:rPr>
              <w:t xml:space="preserve"> иллюстрацией</w:t>
            </w:r>
            <w:r w:rsidRPr="0057190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57190F">
              <w:rPr>
                <w:rFonts w:ascii="Times New Roman" w:eastAsia="Calibri" w:hAnsi="Times New Roman"/>
                <w:sz w:val="24"/>
                <w:szCs w:val="24"/>
              </w:rPr>
              <w:t>библейской тематике.</w:t>
            </w:r>
          </w:p>
        </w:tc>
        <w:tc>
          <w:tcPr>
            <w:tcW w:w="2551" w:type="dxa"/>
          </w:tcPr>
          <w:p w:rsidR="00EB6720" w:rsidRPr="0057190F" w:rsidRDefault="00E26B1D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B6720" w:rsidRPr="0057190F">
              <w:rPr>
                <w:rFonts w:ascii="Times New Roman" w:hAnsi="Times New Roman" w:cs="Times New Roman"/>
                <w:b/>
                <w:sz w:val="24"/>
                <w:szCs w:val="24"/>
              </w:rPr>
              <w:t>дача работы в школе</w:t>
            </w:r>
            <w:r w:rsidR="00EB6720" w:rsidRPr="0057190F">
              <w:rPr>
                <w:rFonts w:ascii="Times New Roman" w:hAnsi="Times New Roman" w:cs="Times New Roman"/>
                <w:sz w:val="24"/>
                <w:szCs w:val="24"/>
              </w:rPr>
              <w:t xml:space="preserve"> (сдать работу </w:t>
            </w: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 xml:space="preserve">мне или </w:t>
            </w:r>
            <w:proofErr w:type="spellStart"/>
            <w:r w:rsidR="00EB6720" w:rsidRPr="005719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B6720" w:rsidRPr="005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B6720" w:rsidRPr="0057190F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="00EB6720" w:rsidRPr="0057190F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EB6720" w:rsidRPr="0057190F" w:rsidRDefault="00EB6720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20" w:rsidRPr="0057190F" w:rsidRDefault="00EB6720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B6720" w:rsidRPr="0057190F" w:rsidRDefault="009A415D" w:rsidP="0057190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EB6720" w:rsidRPr="0057190F" w:rsidRDefault="00EB6720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hideMark/>
          </w:tcPr>
          <w:p w:rsidR="00EB6720" w:rsidRPr="0057190F" w:rsidRDefault="009A415D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</w:t>
            </w:r>
            <w:r w:rsidR="00EB6720" w:rsidRPr="0057190F">
              <w:rPr>
                <w:rFonts w:ascii="Times New Roman" w:hAnsi="Times New Roman" w:cs="Times New Roman"/>
                <w:b/>
                <w:sz w:val="24"/>
                <w:szCs w:val="24"/>
              </w:rPr>
              <w:t>сдача</w:t>
            </w:r>
            <w:r w:rsidR="00EB6720" w:rsidRPr="0057190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школе. </w:t>
            </w:r>
          </w:p>
          <w:p w:rsidR="00EB6720" w:rsidRPr="0057190F" w:rsidRDefault="00EB6720" w:rsidP="005719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89" w:rsidRDefault="00812E89"/>
    <w:sectPr w:rsidR="00812E89" w:rsidSect="00EB6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20"/>
    <w:rsid w:val="00502A71"/>
    <w:rsid w:val="0057190F"/>
    <w:rsid w:val="00812E89"/>
    <w:rsid w:val="008D7A04"/>
    <w:rsid w:val="009A415D"/>
    <w:rsid w:val="00E26B1D"/>
    <w:rsid w:val="00E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720"/>
    <w:rPr>
      <w:color w:val="0000FF" w:themeColor="hyperlink"/>
      <w:u w:val="single"/>
    </w:rPr>
  </w:style>
  <w:style w:type="paragraph" w:customStyle="1" w:styleId="4">
    <w:name w:val="Без интервала4"/>
    <w:qFormat/>
    <w:rsid w:val="00EB67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720"/>
    <w:rPr>
      <w:color w:val="0000FF" w:themeColor="hyperlink"/>
      <w:u w:val="single"/>
    </w:rPr>
  </w:style>
  <w:style w:type="paragraph" w:customStyle="1" w:styleId="4">
    <w:name w:val="Без интервала4"/>
    <w:qFormat/>
    <w:rsid w:val="00EB67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>Krokoz™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2021-03-21T12:52:00Z</dcterms:created>
  <dcterms:modified xsi:type="dcterms:W3CDTF">2021-03-21T13:01:00Z</dcterms:modified>
</cp:coreProperties>
</file>